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4" w:rsidRDefault="00862D24" w:rsidP="00D74DEA">
      <w:pPr>
        <w:jc w:val="center"/>
        <w:rPr>
          <w:b/>
          <w:i/>
          <w:sz w:val="28"/>
          <w:szCs w:val="28"/>
        </w:rPr>
      </w:pPr>
    </w:p>
    <w:p w:rsidR="00862D24" w:rsidRDefault="00862D24" w:rsidP="00D74DEA">
      <w:pPr>
        <w:jc w:val="center"/>
        <w:rPr>
          <w:b/>
          <w:i/>
          <w:sz w:val="28"/>
          <w:szCs w:val="28"/>
        </w:rPr>
      </w:pPr>
    </w:p>
    <w:p w:rsidR="006D73F7" w:rsidRPr="00183D4C" w:rsidRDefault="00F728C8" w:rsidP="00D74DEA">
      <w:pPr>
        <w:jc w:val="center"/>
        <w:rPr>
          <w:b/>
          <w:i/>
          <w:sz w:val="28"/>
          <w:szCs w:val="28"/>
        </w:rPr>
      </w:pPr>
      <w:r w:rsidRPr="00183D4C">
        <w:rPr>
          <w:b/>
          <w:i/>
          <w:sz w:val="28"/>
          <w:szCs w:val="28"/>
        </w:rPr>
        <w:t>Note de situation</w:t>
      </w:r>
      <w:r w:rsidR="00D95479">
        <w:rPr>
          <w:b/>
          <w:i/>
          <w:sz w:val="28"/>
          <w:szCs w:val="28"/>
        </w:rPr>
        <w:t xml:space="preserve"> du </w:t>
      </w:r>
      <w:r w:rsidR="00DD12ED">
        <w:rPr>
          <w:b/>
          <w:i/>
          <w:sz w:val="28"/>
          <w:szCs w:val="28"/>
        </w:rPr>
        <w:t xml:space="preserve">23 Octobre </w:t>
      </w:r>
      <w:r w:rsidR="00D95479">
        <w:rPr>
          <w:b/>
          <w:i/>
          <w:sz w:val="28"/>
          <w:szCs w:val="28"/>
        </w:rPr>
        <w:t>2014</w:t>
      </w:r>
    </w:p>
    <w:p w:rsidR="00F728C8" w:rsidRDefault="00F728C8" w:rsidP="00D74DEA">
      <w:pPr>
        <w:jc w:val="center"/>
        <w:rPr>
          <w:b/>
          <w:i/>
          <w:sz w:val="28"/>
          <w:szCs w:val="28"/>
        </w:rPr>
      </w:pPr>
      <w:r w:rsidRPr="00183D4C">
        <w:rPr>
          <w:b/>
          <w:i/>
          <w:sz w:val="28"/>
          <w:szCs w:val="28"/>
        </w:rPr>
        <w:t>Demande d’accompagnement des clubs</w:t>
      </w:r>
    </w:p>
    <w:p w:rsidR="00862D24" w:rsidRPr="00183D4C" w:rsidRDefault="00862D24" w:rsidP="00D74DEA">
      <w:pPr>
        <w:jc w:val="center"/>
        <w:rPr>
          <w:b/>
          <w:i/>
          <w:sz w:val="28"/>
          <w:szCs w:val="28"/>
        </w:rPr>
      </w:pPr>
    </w:p>
    <w:p w:rsidR="00F728C8" w:rsidRPr="00183D4C" w:rsidRDefault="00862D2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ab/>
      </w:r>
      <w:r w:rsidR="00F728C8" w:rsidRPr="00183D4C">
        <w:rPr>
          <w:b/>
          <w:i/>
          <w:sz w:val="24"/>
          <w:szCs w:val="24"/>
        </w:rPr>
        <w:t xml:space="preserve">Quelques </w:t>
      </w:r>
      <w:r w:rsidR="00DD12ED">
        <w:rPr>
          <w:b/>
          <w:i/>
          <w:sz w:val="24"/>
          <w:szCs w:val="24"/>
        </w:rPr>
        <w:t>informations</w:t>
      </w:r>
      <w:r w:rsidR="00F728C8" w:rsidRPr="00183D4C">
        <w:rPr>
          <w:b/>
          <w:i/>
          <w:sz w:val="24"/>
          <w:szCs w:val="24"/>
        </w:rPr>
        <w:t xml:space="preserve"> arrêté</w:t>
      </w:r>
      <w:r w:rsidR="00DD12ED">
        <w:rPr>
          <w:b/>
          <w:i/>
          <w:sz w:val="24"/>
          <w:szCs w:val="24"/>
        </w:rPr>
        <w:t>e</w:t>
      </w:r>
      <w:r w:rsidR="00F728C8" w:rsidRPr="00183D4C">
        <w:rPr>
          <w:b/>
          <w:i/>
          <w:sz w:val="24"/>
          <w:szCs w:val="24"/>
        </w:rPr>
        <w:t xml:space="preserve">s au mercredi </w:t>
      </w:r>
      <w:r w:rsidR="00DD12ED">
        <w:rPr>
          <w:b/>
          <w:i/>
          <w:sz w:val="24"/>
          <w:szCs w:val="24"/>
        </w:rPr>
        <w:t xml:space="preserve"> 22 octobre</w:t>
      </w:r>
    </w:p>
    <w:p w:rsidR="00F56C80" w:rsidRPr="00862D24" w:rsidRDefault="00183D4C" w:rsidP="00862D24">
      <w:pPr>
        <w:ind w:left="705" w:hanging="705"/>
      </w:pPr>
      <w:r w:rsidRPr="00862D24">
        <w:t>1</w:t>
      </w:r>
      <w:r w:rsidRPr="00862D24">
        <w:tab/>
      </w:r>
      <w:r w:rsidR="00F728C8" w:rsidRPr="00862D24">
        <w:t xml:space="preserve">Sur </w:t>
      </w:r>
      <w:r w:rsidR="00DD12ED" w:rsidRPr="00862D24">
        <w:t>580</w:t>
      </w:r>
      <w:r w:rsidR="00F728C8" w:rsidRPr="00862D24">
        <w:t xml:space="preserve"> clubs affiliés, </w:t>
      </w:r>
      <w:r w:rsidR="00DD12ED" w:rsidRPr="00862D24">
        <w:t>230</w:t>
      </w:r>
      <w:r w:rsidR="00F728C8" w:rsidRPr="00862D24">
        <w:t xml:space="preserve"> ont demandé la procédure de « club accompagné »</w:t>
      </w:r>
      <w:r w:rsidR="00DD12ED" w:rsidRPr="00862D24">
        <w:t xml:space="preserve">. Cependant, il s’agit, pour une majorité de club, d’une erreur au moment de la saisie de l’affiliation. </w:t>
      </w:r>
    </w:p>
    <w:p w:rsidR="00DD12ED" w:rsidRPr="00862D24" w:rsidRDefault="00DD12ED" w:rsidP="00862D24">
      <w:pPr>
        <w:ind w:left="705" w:hanging="705"/>
      </w:pPr>
      <w:r w:rsidRPr="00862D24">
        <w:t>2</w:t>
      </w:r>
      <w:r w:rsidRPr="00862D24">
        <w:tab/>
        <w:t>Clubs signataire</w:t>
      </w:r>
      <w:r w:rsidR="00F56C80" w:rsidRPr="00862D24">
        <w:t>s</w:t>
      </w:r>
      <w:r w:rsidRPr="00862D24">
        <w:t xml:space="preserve"> d’une convention : Valence et la Ferté sous Jouarre</w:t>
      </w:r>
    </w:p>
    <w:p w:rsidR="00DD12ED" w:rsidRPr="00862D24" w:rsidRDefault="00DD12ED" w:rsidP="00862D24">
      <w:pPr>
        <w:ind w:left="705" w:hanging="705"/>
      </w:pPr>
      <w:r w:rsidRPr="00862D24">
        <w:t>3</w:t>
      </w:r>
      <w:r w:rsidRPr="00862D24">
        <w:tab/>
        <w:t>Clubs qui ont présenté des dossier</w:t>
      </w:r>
      <w:r w:rsidR="00E15C7B" w:rsidRPr="00862D24">
        <w:t>s</w:t>
      </w:r>
      <w:r w:rsidRPr="00862D24">
        <w:t xml:space="preserve"> complet</w:t>
      </w:r>
      <w:r w:rsidR="00F56C80" w:rsidRPr="00862D24">
        <w:t>s</w:t>
      </w:r>
      <w:r w:rsidRPr="00862D24">
        <w:t xml:space="preserve"> en cours d’instruction, </w:t>
      </w:r>
      <w:r w:rsidR="00F728C8" w:rsidRPr="00862D24">
        <w:t>Chas</w:t>
      </w:r>
      <w:r w:rsidR="00D74DEA" w:rsidRPr="00862D24">
        <w:t>sieu, Varennes, Fâches T</w:t>
      </w:r>
      <w:r w:rsidR="00F728C8" w:rsidRPr="00862D24">
        <w:t>humenil</w:t>
      </w:r>
      <w:r w:rsidRPr="00862D24">
        <w:t>,</w:t>
      </w:r>
      <w:r w:rsidR="00F728C8" w:rsidRPr="00862D24">
        <w:t xml:space="preserve"> </w:t>
      </w:r>
      <w:r w:rsidR="00D74DEA" w:rsidRPr="00862D24">
        <w:t>Billarders’ blesois</w:t>
      </w:r>
      <w:r w:rsidRPr="00862D24">
        <w:t xml:space="preserve">, Saintes et la </w:t>
      </w:r>
      <w:r w:rsidR="00F56C80" w:rsidRPr="00862D24">
        <w:t>T</w:t>
      </w:r>
      <w:r w:rsidRPr="00862D24">
        <w:t>remblade</w:t>
      </w:r>
      <w:r w:rsidR="00D74DEA" w:rsidRPr="00862D24">
        <w:t xml:space="preserve">. </w:t>
      </w:r>
    </w:p>
    <w:p w:rsidR="00E15C7B" w:rsidRPr="00862D24" w:rsidRDefault="00DD12ED" w:rsidP="00862D24">
      <w:pPr>
        <w:ind w:left="705" w:hanging="705"/>
      </w:pPr>
      <w:r w:rsidRPr="00862D24">
        <w:t xml:space="preserve">4 </w:t>
      </w:r>
      <w:r w:rsidRPr="00862D24">
        <w:tab/>
        <w:t xml:space="preserve">Toutes les ligues contactées et qui ont répondu abonderont les aides fédérales de régularisation des clubs </w:t>
      </w:r>
      <w:r w:rsidR="00E15C7B" w:rsidRPr="00862D24">
        <w:t>(66% et 33% sur les part ligues respectives en 1</w:t>
      </w:r>
      <w:r w:rsidR="00E15C7B" w:rsidRPr="00862D24">
        <w:rPr>
          <w:vertAlign w:val="superscript"/>
        </w:rPr>
        <w:t>ère</w:t>
      </w:r>
      <w:r w:rsidR="00E15C7B" w:rsidRPr="00862D24">
        <w:t xml:space="preserve"> et 2</w:t>
      </w:r>
      <w:r w:rsidR="00E15C7B" w:rsidRPr="00862D24">
        <w:rPr>
          <w:vertAlign w:val="superscript"/>
        </w:rPr>
        <w:t>ème</w:t>
      </w:r>
      <w:r w:rsidR="00E15C7B" w:rsidRPr="00862D24">
        <w:t xml:space="preserve"> année)</w:t>
      </w:r>
      <w:r w:rsidR="006C7EEF" w:rsidRPr="00862D24">
        <w:t>.</w:t>
      </w:r>
    </w:p>
    <w:p w:rsidR="00E15C7B" w:rsidRPr="00862D24" w:rsidRDefault="00E15C7B" w:rsidP="00862D24">
      <w:pPr>
        <w:ind w:left="705"/>
      </w:pPr>
      <w:r w:rsidRPr="00862D24">
        <w:t>Nord Pas de Calais (a validé), Rhône-Alpes (+ les aides dynamo sur les flyers), Bourgogne, Charente.</w:t>
      </w:r>
      <w:r w:rsidR="006C7EEF" w:rsidRPr="00862D24">
        <w:t xml:space="preserve"> I</w:t>
      </w:r>
      <w:r w:rsidR="00862D24">
        <w:t>l</w:t>
      </w:r>
      <w:r w:rsidR="006C7EEF" w:rsidRPr="00862D24">
        <w:t xml:space="preserve"> y a de bons contacts en cours avec d’autres ligues.</w:t>
      </w:r>
    </w:p>
    <w:p w:rsidR="006C7EEF" w:rsidRPr="00862D24" w:rsidRDefault="00E15C7B" w:rsidP="00862D24">
      <w:pPr>
        <w:ind w:left="705" w:hanging="705"/>
      </w:pPr>
      <w:r w:rsidRPr="00862D24">
        <w:t>5</w:t>
      </w:r>
      <w:r w:rsidRPr="00862D24">
        <w:tab/>
        <w:t>Les choses avancent plus naturellement en Rhône-Alpes. La stratégie est commune avec la ligue.</w:t>
      </w:r>
      <w:r w:rsidR="00F56C80" w:rsidRPr="00862D24">
        <w:t xml:space="preserve"> 5 Clubs en cours d’instruction. Objectif de 150 à 200 licences en plus dans l’année.</w:t>
      </w:r>
    </w:p>
    <w:p w:rsidR="00F56C80" w:rsidRPr="00862D24" w:rsidRDefault="00F56C80" w:rsidP="00862D24">
      <w:pPr>
        <w:ind w:left="705" w:hanging="705"/>
      </w:pPr>
      <w:r w:rsidRPr="00862D24">
        <w:t>6</w:t>
      </w:r>
      <w:r w:rsidRPr="00862D24">
        <w:tab/>
        <w:t>A noter pour les clubs en développement, une demande en cours d’instructions (Varennes) et deux demandes à venir (Caudan et Annecy)</w:t>
      </w:r>
    </w:p>
    <w:p w:rsidR="00862D24" w:rsidRDefault="00F56C80" w:rsidP="00862D24">
      <w:pPr>
        <w:ind w:left="705" w:hanging="705"/>
        <w:rPr>
          <w:sz w:val="20"/>
          <w:szCs w:val="20"/>
        </w:rPr>
      </w:pPr>
      <w:r w:rsidRPr="00862D24">
        <w:t>7</w:t>
      </w:r>
      <w:r w:rsidRPr="00862D24">
        <w:tab/>
      </w:r>
      <w:r w:rsidR="00E15C7B" w:rsidRPr="00862D24">
        <w:t xml:space="preserve"> </w:t>
      </w:r>
      <w:r w:rsidRPr="00862D24">
        <w:t>Un projet de création de club à Bourbon Lancy (Saône et Loire</w:t>
      </w:r>
      <w:r w:rsidRPr="00F56C80">
        <w:rPr>
          <w:sz w:val="20"/>
          <w:szCs w:val="20"/>
        </w:rPr>
        <w:t>)</w:t>
      </w:r>
    </w:p>
    <w:p w:rsidR="006C7EEF" w:rsidRPr="00F56C80" w:rsidRDefault="00DD12ED" w:rsidP="00862D24">
      <w:pPr>
        <w:ind w:left="705" w:hanging="705"/>
        <w:rPr>
          <w:sz w:val="20"/>
          <w:szCs w:val="20"/>
        </w:rPr>
      </w:pPr>
      <w:r w:rsidRPr="00F56C80">
        <w:rPr>
          <w:sz w:val="20"/>
          <w:szCs w:val="20"/>
        </w:rPr>
        <w:tab/>
      </w:r>
    </w:p>
    <w:p w:rsidR="00D74DEA" w:rsidRPr="00183D4C" w:rsidRDefault="00862D24" w:rsidP="00862D24">
      <w:pPr>
        <w:ind w:left="705" w:hanging="70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</w:t>
      </w:r>
      <w:r>
        <w:rPr>
          <w:b/>
          <w:i/>
          <w:sz w:val="24"/>
          <w:szCs w:val="24"/>
        </w:rPr>
        <w:tab/>
      </w:r>
      <w:r w:rsidR="00D74DEA" w:rsidRPr="00183D4C">
        <w:rPr>
          <w:b/>
          <w:i/>
          <w:sz w:val="24"/>
          <w:szCs w:val="24"/>
        </w:rPr>
        <w:t>Constats</w:t>
      </w:r>
    </w:p>
    <w:p w:rsidR="00E15C7B" w:rsidRPr="00862D24" w:rsidRDefault="00183D4C" w:rsidP="00862D24">
      <w:pPr>
        <w:pStyle w:val="Paragraphedeliste"/>
        <w:numPr>
          <w:ilvl w:val="0"/>
          <w:numId w:val="1"/>
        </w:numPr>
        <w:spacing w:after="0"/>
        <w:ind w:left="567" w:hanging="567"/>
        <w:jc w:val="both"/>
      </w:pPr>
      <w:r>
        <w:t>L</w:t>
      </w:r>
      <w:r w:rsidR="00D74DEA">
        <w:t>e niveau d’information des clubs (malgré un mailing, un article) est encore bas. La configuration  sur E2i de l’affiliation</w:t>
      </w:r>
      <w:r>
        <w:t xml:space="preserve"> et</w:t>
      </w:r>
      <w:r w:rsidR="00D74DEA">
        <w:t xml:space="preserve"> de la proposition d’accompagnement des clubs  a été peu comprise. </w:t>
      </w:r>
      <w:r w:rsidR="00E15C7B" w:rsidRPr="00F56C80">
        <w:rPr>
          <w:b/>
        </w:rPr>
        <w:t xml:space="preserve">Nous comptons donc sur ce lancement officiel auprès des ligues et des clubs pour créer </w:t>
      </w:r>
      <w:r w:rsidR="00F56C80">
        <w:rPr>
          <w:b/>
        </w:rPr>
        <w:t>une implulsion plus franche par l’envoi des documents joints.</w:t>
      </w:r>
    </w:p>
    <w:p w:rsidR="00862D24" w:rsidRDefault="00862D24" w:rsidP="00862D24">
      <w:pPr>
        <w:pStyle w:val="Paragraphedeliste"/>
        <w:spacing w:after="0"/>
        <w:ind w:left="567"/>
        <w:jc w:val="both"/>
      </w:pPr>
    </w:p>
    <w:p w:rsidR="00E15C7B" w:rsidRDefault="00E15C7B" w:rsidP="00862D24">
      <w:pPr>
        <w:pStyle w:val="Paragraphedeliste"/>
        <w:numPr>
          <w:ilvl w:val="0"/>
          <w:numId w:val="1"/>
        </w:numPr>
        <w:spacing w:after="0"/>
        <w:ind w:left="567" w:hanging="567"/>
        <w:jc w:val="both"/>
      </w:pPr>
      <w:r>
        <w:t>Nous récoltons de nombreuses informations grâce aux instructions de dossier en cours ce qui nous permet d’affiner nos argumentaires et les réponses à apporter pour inciter les clubs à utiliser ces services.</w:t>
      </w:r>
    </w:p>
    <w:p w:rsidR="00862D24" w:rsidRDefault="00862D24" w:rsidP="00862D24">
      <w:pPr>
        <w:pStyle w:val="Paragraphedeliste"/>
        <w:spacing w:after="0"/>
        <w:ind w:left="567"/>
        <w:jc w:val="both"/>
      </w:pPr>
    </w:p>
    <w:p w:rsidR="006C7EEF" w:rsidRDefault="00E15C7B" w:rsidP="00862D24">
      <w:pPr>
        <w:pStyle w:val="Paragraphedeliste"/>
        <w:numPr>
          <w:ilvl w:val="0"/>
          <w:numId w:val="1"/>
        </w:numPr>
        <w:spacing w:after="0"/>
        <w:ind w:left="567" w:hanging="567"/>
        <w:jc w:val="both"/>
      </w:pPr>
      <w:r>
        <w:t>L’accueil de la fédération est bon dans la grande majorité des cas. Il existe de nombreuses incompréhension et la politique et les stratégies fédérales sont globalement incomprises.</w:t>
      </w:r>
    </w:p>
    <w:p w:rsidR="00862D24" w:rsidRDefault="00862D24" w:rsidP="00862D24">
      <w:pPr>
        <w:pStyle w:val="Paragraphedeliste"/>
        <w:spacing w:after="0"/>
        <w:ind w:left="567"/>
        <w:jc w:val="both"/>
      </w:pPr>
    </w:p>
    <w:p w:rsidR="00862D24" w:rsidRPr="00862D24" w:rsidRDefault="00862D24" w:rsidP="00862D24">
      <w:pPr>
        <w:spacing w:after="0"/>
        <w:ind w:left="142"/>
        <w:rPr>
          <w:b/>
          <w:i/>
          <w:sz w:val="24"/>
          <w:szCs w:val="24"/>
        </w:rPr>
      </w:pPr>
    </w:p>
    <w:p w:rsidR="00862D24" w:rsidRDefault="00862D24" w:rsidP="00862D24">
      <w:pPr>
        <w:pStyle w:val="Paragraphedeliste"/>
      </w:pPr>
    </w:p>
    <w:p w:rsidR="006C7EEF" w:rsidRPr="006C7EEF" w:rsidRDefault="006C7EEF" w:rsidP="00862D24">
      <w:pPr>
        <w:pStyle w:val="Paragraphedeliste"/>
        <w:numPr>
          <w:ilvl w:val="0"/>
          <w:numId w:val="1"/>
        </w:numPr>
        <w:spacing w:after="0"/>
        <w:ind w:left="567" w:hanging="567"/>
        <w:rPr>
          <w:b/>
          <w:i/>
          <w:sz w:val="24"/>
          <w:szCs w:val="24"/>
        </w:rPr>
      </w:pPr>
      <w:r>
        <w:t>Le soutien des ligues</w:t>
      </w:r>
      <w:r w:rsidR="00E15C7B">
        <w:t xml:space="preserve"> </w:t>
      </w:r>
      <w:r>
        <w:t>est important. Il facilitera grandement le travail individualisé pour comprendre la situation de chaque club.</w:t>
      </w:r>
    </w:p>
    <w:p w:rsidR="00862D24" w:rsidRDefault="00862D24" w:rsidP="00862D24">
      <w:pPr>
        <w:spacing w:after="0"/>
        <w:rPr>
          <w:b/>
          <w:i/>
          <w:sz w:val="24"/>
          <w:szCs w:val="24"/>
        </w:rPr>
      </w:pPr>
    </w:p>
    <w:p w:rsidR="00862D24" w:rsidRDefault="00862D24" w:rsidP="00862D24">
      <w:pPr>
        <w:spacing w:after="0"/>
        <w:rPr>
          <w:b/>
          <w:i/>
          <w:sz w:val="24"/>
          <w:szCs w:val="24"/>
        </w:rPr>
      </w:pPr>
    </w:p>
    <w:p w:rsidR="00862D24" w:rsidRDefault="00862D24" w:rsidP="00862D24">
      <w:pPr>
        <w:spacing w:after="0"/>
        <w:rPr>
          <w:b/>
          <w:i/>
          <w:sz w:val="24"/>
          <w:szCs w:val="24"/>
        </w:rPr>
      </w:pPr>
    </w:p>
    <w:p w:rsidR="00183D4C" w:rsidRDefault="00862D24" w:rsidP="00862D24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</w:t>
      </w:r>
      <w:r>
        <w:rPr>
          <w:b/>
          <w:i/>
          <w:sz w:val="24"/>
          <w:szCs w:val="24"/>
        </w:rPr>
        <w:tab/>
      </w:r>
      <w:r w:rsidR="00183D4C" w:rsidRPr="006C7EEF">
        <w:rPr>
          <w:b/>
          <w:i/>
          <w:sz w:val="24"/>
          <w:szCs w:val="24"/>
        </w:rPr>
        <w:t>Perspectives</w:t>
      </w:r>
      <w:r w:rsidR="006C7EEF">
        <w:rPr>
          <w:b/>
          <w:i/>
          <w:sz w:val="24"/>
          <w:szCs w:val="24"/>
        </w:rPr>
        <w:t xml:space="preserve"> pour le mois qui vient</w:t>
      </w:r>
    </w:p>
    <w:p w:rsidR="00862D24" w:rsidRPr="006C7EEF" w:rsidRDefault="00862D24" w:rsidP="00862D24">
      <w:pPr>
        <w:spacing w:after="0"/>
        <w:rPr>
          <w:b/>
          <w:i/>
          <w:sz w:val="24"/>
          <w:szCs w:val="24"/>
        </w:rPr>
      </w:pPr>
    </w:p>
    <w:p w:rsidR="006C7EEF" w:rsidRPr="006C7EEF" w:rsidRDefault="006C7EEF" w:rsidP="006C7EEF">
      <w:pPr>
        <w:pStyle w:val="Paragraphedeliste"/>
        <w:numPr>
          <w:ilvl w:val="0"/>
          <w:numId w:val="2"/>
        </w:numPr>
        <w:ind w:left="567" w:hanging="567"/>
      </w:pPr>
      <w:r w:rsidRPr="006C7EEF">
        <w:t>Réussir le lancement de l’offre de services club et atteindre un bon niveau d’information des ligues et des clubs</w:t>
      </w:r>
    </w:p>
    <w:p w:rsidR="00183D4C" w:rsidRPr="006C7EEF" w:rsidRDefault="006C7EEF" w:rsidP="006C7EEF">
      <w:pPr>
        <w:pStyle w:val="Paragraphedeliste"/>
        <w:numPr>
          <w:ilvl w:val="0"/>
          <w:numId w:val="2"/>
        </w:numPr>
        <w:ind w:left="567" w:hanging="567"/>
      </w:pPr>
      <w:r>
        <w:t>Porter une attention particulière aux clubs « vertueux » en difficulté dans le cadre de convention de</w:t>
      </w:r>
      <w:r w:rsidR="00F56C80">
        <w:t xml:space="preserve"> développement. </w:t>
      </w:r>
      <w:r>
        <w:t xml:space="preserve"> </w:t>
      </w:r>
    </w:p>
    <w:p w:rsidR="00183D4C" w:rsidRDefault="00183D4C" w:rsidP="006C7EEF">
      <w:pPr>
        <w:ind w:left="360"/>
      </w:pPr>
    </w:p>
    <w:p w:rsidR="00D74DEA" w:rsidRDefault="00183D4C">
      <w:r>
        <w:t xml:space="preserve">Renaud Berrin le </w:t>
      </w:r>
      <w:r w:rsidR="006C7EEF">
        <w:t>23 Octobre</w:t>
      </w:r>
      <w:r>
        <w:t xml:space="preserve"> 2014</w:t>
      </w:r>
    </w:p>
    <w:sectPr w:rsidR="00D74DEA" w:rsidSect="006D7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229" w:rsidRDefault="009F3229" w:rsidP="006C7EEF">
      <w:pPr>
        <w:spacing w:after="0" w:line="240" w:lineRule="auto"/>
      </w:pPr>
      <w:r>
        <w:separator/>
      </w:r>
    </w:p>
  </w:endnote>
  <w:endnote w:type="continuationSeparator" w:id="0">
    <w:p w:rsidR="009F3229" w:rsidRDefault="009F3229" w:rsidP="006C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229" w:rsidRDefault="009F3229" w:rsidP="006C7EEF">
      <w:pPr>
        <w:spacing w:after="0" w:line="240" w:lineRule="auto"/>
      </w:pPr>
      <w:r>
        <w:separator/>
      </w:r>
    </w:p>
  </w:footnote>
  <w:footnote w:type="continuationSeparator" w:id="0">
    <w:p w:rsidR="009F3229" w:rsidRDefault="009F3229" w:rsidP="006C7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EEF" w:rsidRDefault="006C7E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-328930</wp:posOffset>
          </wp:positionH>
          <wp:positionV relativeFrom="paragraph">
            <wp:posOffset>-104775</wp:posOffset>
          </wp:positionV>
          <wp:extent cx="3366770" cy="905510"/>
          <wp:effectExtent l="19050" t="0" r="508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978"/>
    <w:multiLevelType w:val="hybridMultilevel"/>
    <w:tmpl w:val="07D49FEE"/>
    <w:lvl w:ilvl="0" w:tplc="D7CAFFE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E7FFA"/>
    <w:multiLevelType w:val="hybridMultilevel"/>
    <w:tmpl w:val="4B58F8EC"/>
    <w:lvl w:ilvl="0" w:tplc="31A85616">
      <w:start w:val="1"/>
      <w:numFmt w:val="decimal"/>
      <w:lvlText w:val="%1"/>
      <w:lvlJc w:val="left"/>
      <w:pPr>
        <w:ind w:left="1065" w:hanging="705"/>
      </w:pPr>
      <w:rPr>
        <w:rFonts w:asciiTheme="minorHAnsi" w:eastAsiaTheme="minorHAnsi" w:hAnsiTheme="minorHAnsi" w:cstheme="minorBidi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28C8"/>
    <w:rsid w:val="00001D65"/>
    <w:rsid w:val="00183D4C"/>
    <w:rsid w:val="00264473"/>
    <w:rsid w:val="004352A1"/>
    <w:rsid w:val="006C7EEF"/>
    <w:rsid w:val="006D73F7"/>
    <w:rsid w:val="008204A6"/>
    <w:rsid w:val="00862D24"/>
    <w:rsid w:val="0098716E"/>
    <w:rsid w:val="009F3229"/>
    <w:rsid w:val="00B60543"/>
    <w:rsid w:val="00CC1DBF"/>
    <w:rsid w:val="00D74DEA"/>
    <w:rsid w:val="00D95479"/>
    <w:rsid w:val="00DD12ED"/>
    <w:rsid w:val="00E15C7B"/>
    <w:rsid w:val="00F56C80"/>
    <w:rsid w:val="00F728C8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F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74D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7EEF"/>
  </w:style>
  <w:style w:type="paragraph" w:styleId="Pieddepage">
    <w:name w:val="footer"/>
    <w:basedOn w:val="Normal"/>
    <w:link w:val="PieddepageCar"/>
    <w:uiPriority w:val="99"/>
    <w:semiHidden/>
    <w:unhideWhenUsed/>
    <w:rsid w:val="006C7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7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3F42-354A-F149-886B-44F15E27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dcterms:created xsi:type="dcterms:W3CDTF">2014-10-24T08:43:00Z</dcterms:created>
  <dcterms:modified xsi:type="dcterms:W3CDTF">2014-10-24T08:43:00Z</dcterms:modified>
</cp:coreProperties>
</file>