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46C8B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08/05/2022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46C8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46C8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46C8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46C8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46C8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46C8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046C8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46C8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46C8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46C8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46C8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46C8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6C8B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FF2DF-B993-4AFA-A3CC-A2C62974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2022-02-21T16:12:00Z</dcterms:modified>
</cp:coreProperties>
</file>